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33D" w:rsidRDefault="00FF2622" w:rsidP="0008633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622">
        <w:rPr>
          <w:rFonts w:ascii="Times New Roman" w:hAnsi="Times New Roman" w:cs="Times New Roman"/>
          <w:b/>
          <w:sz w:val="28"/>
          <w:szCs w:val="28"/>
        </w:rPr>
        <w:t>Ре</w:t>
      </w:r>
      <w:r>
        <w:rPr>
          <w:rFonts w:ascii="Times New Roman" w:hAnsi="Times New Roman" w:cs="Times New Roman"/>
          <w:b/>
          <w:sz w:val="28"/>
          <w:szCs w:val="28"/>
        </w:rPr>
        <w:t>жим рабочего времени и времени отдыха педагогических работников организации, осуществляющих образовательную деятельность, определяется:</w:t>
      </w:r>
    </w:p>
    <w:p w:rsidR="00FF2622" w:rsidRPr="0008633D" w:rsidRDefault="00FF2622" w:rsidP="0008633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633D">
        <w:rPr>
          <w:rFonts w:ascii="Times New Roman" w:hAnsi="Times New Roman" w:cs="Times New Roman"/>
          <w:sz w:val="28"/>
          <w:szCs w:val="28"/>
        </w:rPr>
        <w:t>Трудовым кодексом Российской Федерации;</w:t>
      </w:r>
    </w:p>
    <w:p w:rsidR="00FF2622" w:rsidRDefault="00FF2622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29.12.2012 г. №273-ФЗ;</w:t>
      </w:r>
    </w:p>
    <w:p w:rsidR="00FF2622" w:rsidRDefault="00FF2622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27.03.2006 г. №69 «Об особенностях режима рабочего времени и времени отдыха педагогических работников образовательных учреждений»;</w:t>
      </w:r>
    </w:p>
    <w:p w:rsidR="00FF2622" w:rsidRDefault="00FF2622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24.12.2010 г. №2075 «О продолжительности рабочего времени (норме часов педагогической работы за ставку заработной платы) педагогических работников</w:t>
      </w:r>
      <w:r w:rsidR="000863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2622" w:rsidRDefault="00FF2622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Кабинета Министров Республики Татарстан от 18.08.</w:t>
      </w:r>
      <w:r w:rsidR="00CF7DDC">
        <w:rPr>
          <w:rFonts w:ascii="Times New Roman" w:hAnsi="Times New Roman" w:cs="Times New Roman"/>
          <w:sz w:val="28"/>
          <w:szCs w:val="28"/>
        </w:rPr>
        <w:t xml:space="preserve">2008 г. №592 «О введении новых </w:t>
      </w:r>
      <w:proofErr w:type="gramStart"/>
      <w:r w:rsidR="00CF7DDC">
        <w:rPr>
          <w:rFonts w:ascii="Times New Roman" w:hAnsi="Times New Roman" w:cs="Times New Roman"/>
          <w:sz w:val="28"/>
          <w:szCs w:val="28"/>
        </w:rPr>
        <w:t>систем  оплаты труда работников бюджетных учреждений Республики</w:t>
      </w:r>
      <w:proofErr w:type="gramEnd"/>
      <w:r w:rsidR="00CF7DDC">
        <w:rPr>
          <w:rFonts w:ascii="Times New Roman" w:hAnsi="Times New Roman" w:cs="Times New Roman"/>
          <w:sz w:val="28"/>
          <w:szCs w:val="28"/>
        </w:rPr>
        <w:t xml:space="preserve"> Татарстан»;</w:t>
      </w:r>
    </w:p>
    <w:p w:rsidR="00CF7DDC" w:rsidRDefault="00CF7DDC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Кабинета Министров Республики Татарстан от 24.08ю2010 г. №678 «Об условиях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оплаты труда работников государственных учреждений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Татарстан» (с изменениями и дополнениями);</w:t>
      </w:r>
    </w:p>
    <w:p w:rsidR="00CF7DDC" w:rsidRDefault="00CF7DDC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Отраслевым Соглашением между МО</w:t>
      </w:r>
      <w:r w:rsidR="00086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86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 РТ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 работников образования и науки на 2014-2016 гг.;</w:t>
      </w:r>
    </w:p>
    <w:p w:rsidR="00CF7DDC" w:rsidRDefault="00CF7DDC" w:rsidP="00CF7DD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Соглашением между УО ИКМО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  работников образования и науки на 2014-2016 гг.;</w:t>
      </w:r>
    </w:p>
    <w:p w:rsidR="00CF7DDC" w:rsidRDefault="0008633D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образовательной организации;</w:t>
      </w:r>
    </w:p>
    <w:p w:rsidR="0008633D" w:rsidRDefault="0008633D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Коллективным договором организации;</w:t>
      </w:r>
    </w:p>
    <w:p w:rsidR="0008633D" w:rsidRDefault="0008633D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распорядка;</w:t>
      </w:r>
    </w:p>
    <w:p w:rsidR="0008633D" w:rsidRDefault="0008633D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Положением об оплате труда организации;</w:t>
      </w:r>
    </w:p>
    <w:p w:rsidR="0008633D" w:rsidRDefault="0008633D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Положением о неаудиторной деятельности педагогов образовательной организации;</w:t>
      </w:r>
    </w:p>
    <w:p w:rsidR="0008633D" w:rsidRPr="0008633D" w:rsidRDefault="0008633D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633D">
        <w:rPr>
          <w:rFonts w:ascii="Times New Roman" w:hAnsi="Times New Roman" w:cs="Times New Roman"/>
          <w:sz w:val="28"/>
          <w:szCs w:val="28"/>
        </w:rPr>
        <w:t xml:space="preserve">Базисным учебным планом,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8633D">
        <w:rPr>
          <w:rFonts w:ascii="Times New Roman" w:hAnsi="Times New Roman" w:cs="Times New Roman"/>
          <w:sz w:val="28"/>
          <w:szCs w:val="28"/>
        </w:rPr>
        <w:t>асписанием занятий;</w:t>
      </w:r>
    </w:p>
    <w:p w:rsidR="0008633D" w:rsidRDefault="0008633D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Графиком работы отдельных категорий педагогических работников;</w:t>
      </w:r>
    </w:p>
    <w:p w:rsidR="0008633D" w:rsidRDefault="0008633D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Графиком отпусков работников на текущий год, утвержденным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две недели до наступления календарного года в порядке, установленном статьей 372 Трудового кодекса РФ;</w:t>
      </w:r>
    </w:p>
    <w:p w:rsidR="00FF2622" w:rsidRPr="0008633D" w:rsidRDefault="0008633D" w:rsidP="00FF262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633D">
        <w:rPr>
          <w:rFonts w:ascii="Times New Roman" w:hAnsi="Times New Roman" w:cs="Times New Roman"/>
          <w:sz w:val="28"/>
          <w:szCs w:val="28"/>
        </w:rPr>
        <w:t xml:space="preserve">Трудовым договором и Соглашением между работодателем и работником </w:t>
      </w:r>
    </w:p>
    <w:sectPr w:rsidR="00FF2622" w:rsidRPr="0008633D" w:rsidSect="0063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01920"/>
    <w:multiLevelType w:val="hybridMultilevel"/>
    <w:tmpl w:val="BACE0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F2622"/>
    <w:rsid w:val="0008633D"/>
    <w:rsid w:val="00635FB8"/>
    <w:rsid w:val="00CF7DDC"/>
    <w:rsid w:val="00FF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6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1</cp:revision>
  <dcterms:created xsi:type="dcterms:W3CDTF">2013-12-25T09:34:00Z</dcterms:created>
  <dcterms:modified xsi:type="dcterms:W3CDTF">2013-12-25T10:02:00Z</dcterms:modified>
</cp:coreProperties>
</file>